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Calibri" w:hAnsi="Calibri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52"/>
          <w:szCs w:val="52"/>
          <w:u w:val="none"/>
          <w:shd w:fill="auto" w:val="clear"/>
          <w:em w:val="none"/>
          <w:lang w:val="it-IT"/>
        </w:rPr>
        <w:t>- manifestazioni, gare, fiere e attività di fruizione -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è stata presa visione della informativa riguardante il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,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09"/>
        <w:gridCol w:w="1380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123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9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4460" cy="124460"/>
                      <wp:effectExtent l="5080" t="5080" r="5080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5pt;height:9.7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10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4460" cy="124460"/>
                      <wp:effectExtent l="5080" t="5080" r="5080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5pt;height:9.7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11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4460" cy="124460"/>
                      <wp:effectExtent l="5080" t="5080" r="5080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5pt;height:9.7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12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4460" cy="124460"/>
                      <wp:effectExtent l="5080" t="5080" r="5080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5pt;height:9.7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2"/>
        <w:gridCol w:w="7969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 xml:space="preserve">.10 - </w:t>
            </w:r>
            <w:r>
              <w:rPr>
                <w:rFonts w:cs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Manifestazioni, gare, fiere e attività di fruizione (turistica, ricreativa, culturale, sportiva non agonistica)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72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77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77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si svolgono nei centri abitati o utilizzando strade asfaltate o piazze asfaltate o aree urbanizzate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non prevedono l'uso di veicoli a motore (auto, moto, quad, imbarcazioni, ecc), fatti salvi i motivi di soccorso e/o di sicurezza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eventuale utilizzo di droni avviene solo per motivi di ripresa/documentazione dell’attività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sono previsti fuochi d'artificio, esplosioni di petardi o di armi da fuoco, anche caricate a salve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l’area dell’evento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 xml:space="preserve"> non presenta colonie di chirotteri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11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uppressAutoHyphens w:val="true"/>
              <w:bidi w:val="0"/>
              <w:spacing w:lineRule="auto" w:line="276" w:before="57" w:after="57"/>
              <w:ind w:left="1193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verranno rimossi a gara conclusa, gli eventuali rifiuti abbandonati e la eventuale apposita segnaletica temporanea connessa all’evento (nastri, tabelle ecc.), non vengono fatti segni su pietre e/o alberi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12" name="Forma 1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5_0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fals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fals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fals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fals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fals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372</TotalTime>
  <Application>LibreOffice/7.3.0.3$Windows_x86 LibreOffice_project/0f246aa12d0eee4a0f7adcefbf7c878fc2238db3</Application>
  <AppVersion>15.0000</AppVersion>
  <Pages>8</Pages>
  <Words>817</Words>
  <Characters>6523</Characters>
  <CharactersWithSpaces>7774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cp:keywords> </cp:keywords>
  <dc:language>it-IT</dc:language>
  <cp:lastModifiedBy/>
  <cp:lastPrinted>2020-01-10T11:04:00Z</cp:lastPrinted>
  <dcterms:modified xsi:type="dcterms:W3CDTF">2024-07-02T12:08:29Z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